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80" w:rsidRPr="009E5E80" w:rsidRDefault="009E5E80" w:rsidP="009E5E80">
      <w:pPr>
        <w:spacing w:after="0" w:line="240" w:lineRule="auto"/>
        <w:rPr>
          <w:rFonts w:ascii="Times New Roman" w:eastAsia="Times New Roman" w:hAnsi="Times New Roman" w:cs="Times New Roman"/>
          <w:sz w:val="24"/>
          <w:szCs w:val="24"/>
          <w:lang w:eastAsia="de-DE"/>
        </w:rPr>
      </w:pPr>
      <w:bookmarkStart w:id="0" w:name="_GoBack"/>
      <w:r w:rsidRPr="009E5E80">
        <w:rPr>
          <w:rFonts w:ascii="Times New Roman" w:eastAsia="Times New Roman" w:hAnsi="Times New Roman" w:cs="Times New Roman"/>
          <w:sz w:val="24"/>
          <w:szCs w:val="24"/>
          <w:lang w:eastAsia="de-DE"/>
        </w:rPr>
        <w:t>Abstract zum Vortrag 26.6.2019</w:t>
      </w:r>
    </w:p>
    <w:p w:rsidR="009E5E80" w:rsidRPr="009E5E80" w:rsidRDefault="009E5E80" w:rsidP="009E5E80">
      <w:pPr>
        <w:spacing w:after="0" w:line="240" w:lineRule="auto"/>
        <w:rPr>
          <w:rFonts w:ascii="Times New Roman" w:hAnsi="Times New Roman" w:cs="Times New Roman"/>
          <w:sz w:val="24"/>
          <w:szCs w:val="24"/>
        </w:rPr>
      </w:pPr>
      <w:r w:rsidRPr="009E5E80">
        <w:rPr>
          <w:rFonts w:ascii="Times New Roman" w:hAnsi="Times New Roman" w:cs="Times New Roman"/>
          <w:sz w:val="24"/>
          <w:szCs w:val="24"/>
        </w:rPr>
        <w:t xml:space="preserve">Maria </w:t>
      </w:r>
      <w:proofErr w:type="spellStart"/>
      <w:r w:rsidRPr="009E5E80">
        <w:rPr>
          <w:rFonts w:ascii="Times New Roman" w:hAnsi="Times New Roman" w:cs="Times New Roman"/>
          <w:sz w:val="24"/>
          <w:szCs w:val="24"/>
        </w:rPr>
        <w:t>Kronfeldner</w:t>
      </w:r>
      <w:proofErr w:type="spellEnd"/>
    </w:p>
    <w:p w:rsidR="009E5E80" w:rsidRPr="009E5E80" w:rsidRDefault="009E5E80" w:rsidP="009E5E80">
      <w:pPr>
        <w:spacing w:after="0" w:line="240" w:lineRule="auto"/>
        <w:rPr>
          <w:rFonts w:ascii="Times New Roman" w:eastAsia="Times New Roman" w:hAnsi="Times New Roman" w:cs="Times New Roman"/>
          <w:sz w:val="24"/>
          <w:szCs w:val="24"/>
          <w:lang w:eastAsia="de-DE"/>
        </w:rPr>
      </w:pPr>
      <w:r w:rsidRPr="009E5E80">
        <w:rPr>
          <w:rFonts w:ascii="Times New Roman" w:hAnsi="Times New Roman" w:cs="Times New Roman"/>
          <w:sz w:val="24"/>
          <w:szCs w:val="24"/>
        </w:rPr>
        <w:t xml:space="preserve">Essentialismus </w:t>
      </w:r>
      <w:bookmarkEnd w:id="0"/>
      <w:r w:rsidRPr="009E5E80">
        <w:rPr>
          <w:rFonts w:ascii="Times New Roman" w:hAnsi="Times New Roman" w:cs="Times New Roman"/>
          <w:sz w:val="24"/>
          <w:szCs w:val="24"/>
        </w:rPr>
        <w:t>und Dehumanisierung</w:t>
      </w:r>
    </w:p>
    <w:p w:rsidR="009E5E80" w:rsidRPr="009E5E80" w:rsidRDefault="009E5E80" w:rsidP="009E5E80">
      <w:pPr>
        <w:spacing w:after="0" w:line="240" w:lineRule="auto"/>
        <w:rPr>
          <w:rFonts w:ascii="Times New Roman" w:eastAsia="Times New Roman" w:hAnsi="Times New Roman" w:cs="Times New Roman"/>
          <w:sz w:val="24"/>
          <w:szCs w:val="24"/>
          <w:lang w:eastAsia="de-DE"/>
        </w:rPr>
      </w:pPr>
    </w:p>
    <w:p w:rsidR="009E5E80" w:rsidRPr="009E5E80" w:rsidRDefault="009E5E80" w:rsidP="009E5E80">
      <w:pPr>
        <w:spacing w:after="0" w:line="240" w:lineRule="auto"/>
        <w:rPr>
          <w:rFonts w:ascii="Times New Roman" w:eastAsia="Times New Roman" w:hAnsi="Times New Roman" w:cs="Times New Roman"/>
          <w:sz w:val="24"/>
          <w:szCs w:val="24"/>
          <w:lang w:eastAsia="de-DE"/>
        </w:rPr>
      </w:pPr>
    </w:p>
    <w:p w:rsidR="009E5E80" w:rsidRPr="009E5E80" w:rsidRDefault="009E5E80" w:rsidP="009E5E80">
      <w:pPr>
        <w:spacing w:after="0" w:line="240" w:lineRule="auto"/>
        <w:rPr>
          <w:rFonts w:ascii="Times New Roman" w:eastAsia="Times New Roman" w:hAnsi="Times New Roman" w:cs="Times New Roman"/>
          <w:sz w:val="24"/>
          <w:szCs w:val="24"/>
          <w:lang w:eastAsia="de-DE"/>
        </w:rPr>
      </w:pPr>
      <w:r w:rsidRPr="009E5E80">
        <w:rPr>
          <w:rFonts w:ascii="Times New Roman" w:eastAsia="Times New Roman" w:hAnsi="Times New Roman" w:cs="Times New Roman"/>
          <w:sz w:val="24"/>
          <w:szCs w:val="24"/>
          <w:lang w:eastAsia="de-DE"/>
        </w:rPr>
        <w:t xml:space="preserve">Psychologischer Essentialismus wurde oft als zentral für Dehumanisierung (Entmenschlichung) angesehen. Psychologischer Essentialismus auf die Kategorie „Mensch“ angewendet bedeutet (in der Regel), dass Eigenschaften des Menschseins angenommen werden, die es (i) erlauben, </w:t>
      </w:r>
      <w:r w:rsidRPr="009E5E80">
        <w:rPr>
          <w:rFonts w:ascii="Times New Roman" w:eastAsia="Times New Roman" w:hAnsi="Times New Roman" w:cs="Times New Roman"/>
          <w:i/>
          <w:iCs/>
          <w:sz w:val="24"/>
          <w:szCs w:val="24"/>
          <w:lang w:eastAsia="de-DE"/>
        </w:rPr>
        <w:t>klare</w:t>
      </w:r>
      <w:r w:rsidRPr="009E5E80">
        <w:rPr>
          <w:rFonts w:ascii="Times New Roman" w:eastAsia="Times New Roman" w:hAnsi="Times New Roman" w:cs="Times New Roman"/>
          <w:sz w:val="24"/>
          <w:szCs w:val="24"/>
          <w:lang w:eastAsia="de-DE"/>
        </w:rPr>
        <w:t xml:space="preserve"> </w:t>
      </w:r>
      <w:r w:rsidRPr="009E5E80">
        <w:rPr>
          <w:rFonts w:ascii="Times New Roman" w:eastAsia="Times New Roman" w:hAnsi="Times New Roman" w:cs="Times New Roman"/>
          <w:i/>
          <w:iCs/>
          <w:sz w:val="24"/>
          <w:szCs w:val="24"/>
          <w:lang w:eastAsia="de-DE"/>
        </w:rPr>
        <w:t>Grenzen</w:t>
      </w:r>
      <w:r w:rsidRPr="009E5E80">
        <w:rPr>
          <w:rFonts w:ascii="Times New Roman" w:eastAsia="Times New Roman" w:hAnsi="Times New Roman" w:cs="Times New Roman"/>
          <w:sz w:val="24"/>
          <w:szCs w:val="24"/>
          <w:lang w:eastAsia="de-DE"/>
        </w:rPr>
        <w:t xml:space="preserve"> zwischen Arten von Wesen zu ziehen (z.B. zwischen Menschen und anderen Tieren), die (ii) die </w:t>
      </w:r>
      <w:r w:rsidRPr="009E5E80">
        <w:rPr>
          <w:rFonts w:ascii="Times New Roman" w:eastAsia="Times New Roman" w:hAnsi="Times New Roman" w:cs="Times New Roman"/>
          <w:i/>
          <w:iCs/>
          <w:sz w:val="24"/>
          <w:szCs w:val="24"/>
          <w:lang w:eastAsia="de-DE"/>
        </w:rPr>
        <w:t>Einstufung</w:t>
      </w:r>
      <w:r w:rsidRPr="009E5E80">
        <w:rPr>
          <w:rFonts w:ascii="Times New Roman" w:eastAsia="Times New Roman" w:hAnsi="Times New Roman" w:cs="Times New Roman"/>
          <w:sz w:val="24"/>
          <w:szCs w:val="24"/>
          <w:lang w:eastAsia="de-DE"/>
        </w:rPr>
        <w:t xml:space="preserve"> eines Individuums als entweder menschlich oder nicht erlauben, und die (iii) </w:t>
      </w:r>
      <w:r w:rsidRPr="009E5E80">
        <w:rPr>
          <w:rFonts w:ascii="Times New Roman" w:eastAsia="Times New Roman" w:hAnsi="Times New Roman" w:cs="Times New Roman"/>
          <w:i/>
          <w:iCs/>
          <w:sz w:val="24"/>
          <w:szCs w:val="24"/>
          <w:lang w:eastAsia="de-DE"/>
        </w:rPr>
        <w:t>erklären</w:t>
      </w:r>
      <w:r w:rsidRPr="009E5E80">
        <w:rPr>
          <w:rFonts w:ascii="Times New Roman" w:eastAsia="Times New Roman" w:hAnsi="Times New Roman" w:cs="Times New Roman"/>
          <w:sz w:val="24"/>
          <w:szCs w:val="24"/>
          <w:lang w:eastAsia="de-DE"/>
        </w:rPr>
        <w:t xml:space="preserve">, warum die als menschlich klassifizierten Individuen so sind, wie sie sind. Da (iv) Essenzen oft Normalitätsannahmen liefern, die auf ein Ideal (die Norm) hinweisen, werden diejenigen, die „abnormal“ sind, oft als </w:t>
      </w:r>
      <w:r w:rsidRPr="009E5E80">
        <w:rPr>
          <w:rFonts w:ascii="Times New Roman" w:eastAsia="Times New Roman" w:hAnsi="Times New Roman" w:cs="Times New Roman"/>
          <w:i/>
          <w:iCs/>
          <w:sz w:val="24"/>
          <w:szCs w:val="24"/>
          <w:lang w:eastAsia="de-DE"/>
        </w:rPr>
        <w:t>weniger menschlich</w:t>
      </w:r>
      <w:r w:rsidRPr="009E5E80">
        <w:rPr>
          <w:rFonts w:ascii="Times New Roman" w:eastAsia="Times New Roman" w:hAnsi="Times New Roman" w:cs="Times New Roman"/>
          <w:sz w:val="24"/>
          <w:szCs w:val="24"/>
          <w:lang w:eastAsia="de-DE"/>
        </w:rPr>
        <w:t xml:space="preserve"> </w:t>
      </w:r>
      <w:r w:rsidRPr="009E5E80">
        <w:rPr>
          <w:rFonts w:ascii="Times New Roman" w:eastAsia="Times New Roman" w:hAnsi="Times New Roman" w:cs="Times New Roman"/>
          <w:i/>
          <w:iCs/>
          <w:sz w:val="24"/>
          <w:szCs w:val="24"/>
          <w:lang w:eastAsia="de-DE"/>
        </w:rPr>
        <w:t>degradiert</w:t>
      </w:r>
      <w:r w:rsidRPr="009E5E80">
        <w:rPr>
          <w:rFonts w:ascii="Times New Roman" w:eastAsia="Times New Roman" w:hAnsi="Times New Roman" w:cs="Times New Roman"/>
          <w:sz w:val="24"/>
          <w:szCs w:val="24"/>
          <w:lang w:eastAsia="de-DE"/>
        </w:rPr>
        <w:t xml:space="preserve">, d.h. sie werden dehumanisiert. Dieser Vortrag beleuchtet </w:t>
      </w:r>
      <w:r w:rsidRPr="009E5E80">
        <w:rPr>
          <w:rFonts w:ascii="Times New Roman" w:eastAsia="Times New Roman" w:hAnsi="Times New Roman" w:cs="Times New Roman"/>
          <w:i/>
          <w:iCs/>
          <w:sz w:val="24"/>
          <w:szCs w:val="24"/>
          <w:lang w:eastAsia="de-DE"/>
        </w:rPr>
        <w:t xml:space="preserve">wie </w:t>
      </w:r>
      <w:r w:rsidRPr="009E5E80">
        <w:rPr>
          <w:rFonts w:ascii="Times New Roman" w:eastAsia="Times New Roman" w:hAnsi="Times New Roman" w:cs="Times New Roman"/>
          <w:sz w:val="24"/>
          <w:szCs w:val="24"/>
          <w:lang w:eastAsia="de-DE"/>
        </w:rPr>
        <w:t xml:space="preserve">Dehumanisierung durch Essentialismus gestützt wird. Dazu müssen verschiedene Dimensionen betrachtet werden, die eine </w:t>
      </w:r>
      <w:proofErr w:type="spellStart"/>
      <w:r w:rsidRPr="009E5E80">
        <w:rPr>
          <w:rFonts w:ascii="Times New Roman" w:eastAsia="Times New Roman" w:hAnsi="Times New Roman" w:cs="Times New Roman"/>
          <w:sz w:val="24"/>
          <w:szCs w:val="24"/>
          <w:lang w:eastAsia="de-DE"/>
        </w:rPr>
        <w:t>Essentialisierung</w:t>
      </w:r>
      <w:proofErr w:type="spellEnd"/>
      <w:r w:rsidRPr="009E5E80">
        <w:rPr>
          <w:rFonts w:ascii="Times New Roman" w:eastAsia="Times New Roman" w:hAnsi="Times New Roman" w:cs="Times New Roman"/>
          <w:sz w:val="24"/>
          <w:szCs w:val="24"/>
          <w:lang w:eastAsia="de-DE"/>
        </w:rPr>
        <w:t xml:space="preserve"> sozialer Kategorien begleiten können. Das Hauptziel des Vortrags ist auf dieser Grundlage zu zeigen, dass der Essentialismus zwar als Katalysator für die Dehumanisierung fungieren kann, aber nicht notwendig dafür ist. Vermeidung von </w:t>
      </w:r>
      <w:proofErr w:type="spellStart"/>
      <w:r w:rsidRPr="009E5E80">
        <w:rPr>
          <w:rFonts w:ascii="Times New Roman" w:eastAsia="Times New Roman" w:hAnsi="Times New Roman" w:cs="Times New Roman"/>
          <w:sz w:val="24"/>
          <w:szCs w:val="24"/>
          <w:lang w:eastAsia="de-DE"/>
        </w:rPr>
        <w:t>Essentialisierung</w:t>
      </w:r>
      <w:proofErr w:type="spellEnd"/>
      <w:r w:rsidRPr="009E5E80">
        <w:rPr>
          <w:rFonts w:ascii="Times New Roman" w:eastAsia="Times New Roman" w:hAnsi="Times New Roman" w:cs="Times New Roman"/>
          <w:sz w:val="24"/>
          <w:szCs w:val="24"/>
          <w:lang w:eastAsia="de-DE"/>
        </w:rPr>
        <w:t xml:space="preserve"> ist somit nicht hinreichend für die Vermeidung von Dehumanisierung. </w:t>
      </w:r>
      <w:r w:rsidRPr="009E5E80">
        <w:rPr>
          <w:rFonts w:ascii="Times New Roman" w:eastAsia="Times New Roman" w:hAnsi="Times New Roman" w:cs="Times New Roman"/>
          <w:sz w:val="24"/>
          <w:szCs w:val="24"/>
          <w:lang w:val="en-US" w:eastAsia="de-DE"/>
        </w:rPr>
        <w:t xml:space="preserve">Das Problem der </w:t>
      </w:r>
      <w:proofErr w:type="spellStart"/>
      <w:r w:rsidRPr="009E5E80">
        <w:rPr>
          <w:rFonts w:ascii="Times New Roman" w:eastAsia="Times New Roman" w:hAnsi="Times New Roman" w:cs="Times New Roman"/>
          <w:sz w:val="24"/>
          <w:szCs w:val="24"/>
          <w:lang w:val="en-US" w:eastAsia="de-DE"/>
        </w:rPr>
        <w:t>Dehumanisierung</w:t>
      </w:r>
      <w:proofErr w:type="spellEnd"/>
      <w:r w:rsidRPr="009E5E80">
        <w:rPr>
          <w:rFonts w:ascii="Times New Roman" w:eastAsia="Times New Roman" w:hAnsi="Times New Roman" w:cs="Times New Roman"/>
          <w:sz w:val="24"/>
          <w:szCs w:val="24"/>
          <w:lang w:val="en-US" w:eastAsia="de-DE"/>
        </w:rPr>
        <w:t xml:space="preserve"> </w:t>
      </w:r>
      <w:proofErr w:type="spellStart"/>
      <w:r w:rsidRPr="009E5E80">
        <w:rPr>
          <w:rFonts w:ascii="Times New Roman" w:eastAsia="Times New Roman" w:hAnsi="Times New Roman" w:cs="Times New Roman"/>
          <w:sz w:val="24"/>
          <w:szCs w:val="24"/>
          <w:lang w:val="en-US" w:eastAsia="de-DE"/>
        </w:rPr>
        <w:t>liegt</w:t>
      </w:r>
      <w:proofErr w:type="spellEnd"/>
      <w:r w:rsidRPr="009E5E80">
        <w:rPr>
          <w:rFonts w:ascii="Times New Roman" w:eastAsia="Times New Roman" w:hAnsi="Times New Roman" w:cs="Times New Roman"/>
          <w:sz w:val="24"/>
          <w:szCs w:val="24"/>
          <w:lang w:val="en-US" w:eastAsia="de-DE"/>
        </w:rPr>
        <w:t xml:space="preserve"> </w:t>
      </w:r>
      <w:proofErr w:type="spellStart"/>
      <w:r w:rsidRPr="009E5E80">
        <w:rPr>
          <w:rFonts w:ascii="Times New Roman" w:eastAsia="Times New Roman" w:hAnsi="Times New Roman" w:cs="Times New Roman"/>
          <w:sz w:val="24"/>
          <w:szCs w:val="24"/>
          <w:lang w:val="en-US" w:eastAsia="de-DE"/>
        </w:rPr>
        <w:t>tiefer</w:t>
      </w:r>
      <w:proofErr w:type="spellEnd"/>
      <w:r w:rsidRPr="009E5E80">
        <w:rPr>
          <w:rFonts w:ascii="Times New Roman" w:eastAsia="Times New Roman" w:hAnsi="Times New Roman" w:cs="Times New Roman"/>
          <w:sz w:val="24"/>
          <w:szCs w:val="24"/>
          <w:lang w:val="en-US" w:eastAsia="de-DE"/>
        </w:rPr>
        <w:t>. </w:t>
      </w:r>
    </w:p>
    <w:p w:rsidR="00722FA6" w:rsidRDefault="009E5E80"/>
    <w:sectPr w:rsidR="00722F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80"/>
    <w:rsid w:val="001440B6"/>
    <w:rsid w:val="003F1E5F"/>
    <w:rsid w:val="009E5E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E76F"/>
  <w15:chartTrackingRefBased/>
  <w15:docId w15:val="{1D9D392B-5DB4-42C8-86E6-6565A8E3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21448">
      <w:bodyDiv w:val="1"/>
      <w:marLeft w:val="0"/>
      <w:marRight w:val="0"/>
      <w:marTop w:val="0"/>
      <w:marBottom w:val="0"/>
      <w:divBdr>
        <w:top w:val="none" w:sz="0" w:space="0" w:color="auto"/>
        <w:left w:val="none" w:sz="0" w:space="0" w:color="auto"/>
        <w:bottom w:val="none" w:sz="0" w:space="0" w:color="auto"/>
        <w:right w:val="none" w:sz="0" w:space="0" w:color="auto"/>
      </w:divBdr>
      <w:divsChild>
        <w:div w:id="207036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Goethe-Universitaet</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Jakob</dc:creator>
  <cp:keywords/>
  <dc:description/>
  <cp:lastModifiedBy>Krebs, Jakob</cp:lastModifiedBy>
  <cp:revision>1</cp:revision>
  <dcterms:created xsi:type="dcterms:W3CDTF">2019-05-21T08:57:00Z</dcterms:created>
  <dcterms:modified xsi:type="dcterms:W3CDTF">2019-05-21T08:59:00Z</dcterms:modified>
</cp:coreProperties>
</file>